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8B" w:rsidRPr="00B5308B" w:rsidRDefault="00B5308B" w:rsidP="00B5308B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14181D"/>
          <w:sz w:val="28"/>
          <w:szCs w:val="28"/>
        </w:rPr>
      </w:pPr>
      <w:r>
        <w:rPr>
          <w:b/>
          <w:color w:val="14181D"/>
          <w:sz w:val="28"/>
          <w:szCs w:val="28"/>
        </w:rPr>
        <w:t>Информационное письмо</w:t>
      </w:r>
    </w:p>
    <w:p w:rsidR="00B5308B" w:rsidRDefault="00B5308B" w:rsidP="00577F9C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color w:val="14181D"/>
          <w:sz w:val="28"/>
          <w:szCs w:val="28"/>
        </w:rPr>
      </w:pPr>
    </w:p>
    <w:p w:rsidR="00577F9C" w:rsidRDefault="00577F9C" w:rsidP="00577F9C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color w:val="14181D"/>
          <w:sz w:val="28"/>
          <w:szCs w:val="28"/>
        </w:rPr>
      </w:pPr>
      <w:r>
        <w:rPr>
          <w:color w:val="14181D"/>
          <w:sz w:val="28"/>
          <w:szCs w:val="28"/>
        </w:rPr>
        <w:t xml:space="preserve">Руководителям </w:t>
      </w:r>
      <w:proofErr w:type="gramStart"/>
      <w:r>
        <w:rPr>
          <w:color w:val="14181D"/>
          <w:sz w:val="28"/>
          <w:szCs w:val="28"/>
        </w:rPr>
        <w:t>образовательных</w:t>
      </w:r>
      <w:proofErr w:type="gramEnd"/>
    </w:p>
    <w:p w:rsidR="00577F9C" w:rsidRDefault="00577F9C" w:rsidP="00577F9C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color w:val="14181D"/>
          <w:sz w:val="28"/>
          <w:szCs w:val="28"/>
        </w:rPr>
      </w:pPr>
      <w:r>
        <w:rPr>
          <w:color w:val="14181D"/>
          <w:sz w:val="28"/>
          <w:szCs w:val="28"/>
        </w:rPr>
        <w:t xml:space="preserve"> Организаций</w:t>
      </w:r>
    </w:p>
    <w:p w:rsidR="00577F9C" w:rsidRDefault="00577F9C" w:rsidP="00577F9C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color w:val="14181D"/>
          <w:sz w:val="28"/>
          <w:szCs w:val="28"/>
        </w:rPr>
      </w:pPr>
    </w:p>
    <w:p w:rsidR="008F3360" w:rsidRDefault="008F3360" w:rsidP="00577F9C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14181D"/>
          <w:sz w:val="28"/>
          <w:szCs w:val="28"/>
        </w:rPr>
      </w:pPr>
      <w:r>
        <w:rPr>
          <w:color w:val="14181D"/>
          <w:sz w:val="28"/>
          <w:szCs w:val="28"/>
        </w:rPr>
        <w:t xml:space="preserve">О проведении </w:t>
      </w:r>
      <w:proofErr w:type="gramStart"/>
      <w:r>
        <w:rPr>
          <w:color w:val="14181D"/>
          <w:sz w:val="28"/>
          <w:szCs w:val="28"/>
        </w:rPr>
        <w:t>тренировочного</w:t>
      </w:r>
      <w:proofErr w:type="gramEnd"/>
    </w:p>
    <w:p w:rsidR="008F3360" w:rsidRDefault="008F3360" w:rsidP="00577F9C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14181D"/>
          <w:sz w:val="28"/>
          <w:szCs w:val="28"/>
        </w:rPr>
      </w:pPr>
      <w:r>
        <w:rPr>
          <w:color w:val="14181D"/>
          <w:sz w:val="28"/>
          <w:szCs w:val="28"/>
        </w:rPr>
        <w:t xml:space="preserve">тестирования по материалам и </w:t>
      </w:r>
    </w:p>
    <w:p w:rsidR="00577F9C" w:rsidRPr="00577F9C" w:rsidRDefault="008F3360" w:rsidP="00577F9C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14181D"/>
          <w:sz w:val="28"/>
          <w:szCs w:val="28"/>
        </w:rPr>
      </w:pPr>
      <w:r>
        <w:rPr>
          <w:color w:val="14181D"/>
          <w:sz w:val="28"/>
          <w:szCs w:val="28"/>
        </w:rPr>
        <w:t>технологии проведения ЕГЭ</w:t>
      </w:r>
    </w:p>
    <w:p w:rsidR="00577F9C" w:rsidRPr="00577F9C" w:rsidRDefault="00577F9C" w:rsidP="00577F9C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14181D"/>
          <w:sz w:val="28"/>
          <w:szCs w:val="28"/>
        </w:rPr>
      </w:pPr>
    </w:p>
    <w:p w:rsidR="00577F9C" w:rsidRPr="00577F9C" w:rsidRDefault="00577F9C" w:rsidP="00577F9C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14181D"/>
          <w:sz w:val="28"/>
          <w:szCs w:val="28"/>
        </w:rPr>
      </w:pPr>
    </w:p>
    <w:p w:rsidR="008F3360" w:rsidRDefault="00577F9C" w:rsidP="008F3360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color w:val="14181D"/>
          <w:sz w:val="28"/>
          <w:szCs w:val="28"/>
        </w:rPr>
      </w:pPr>
      <w:r w:rsidRPr="00577F9C">
        <w:rPr>
          <w:color w:val="14181D"/>
          <w:sz w:val="28"/>
          <w:szCs w:val="28"/>
        </w:rPr>
        <w:t>В целях оптимизации подготовки учащихся 11 классов к государственной итоговой аттестации в форме ЕГЭ ГБОУ Краснодарского края ККИДППО в марте – мае 2015 г. проводит на внебюджетной основе тренировочное тестирование по материалам и технологии проведения ЕГЭ.</w:t>
      </w:r>
    </w:p>
    <w:p w:rsidR="008F3360" w:rsidRDefault="00577F9C" w:rsidP="008F3360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color w:val="14181D"/>
          <w:sz w:val="28"/>
          <w:szCs w:val="28"/>
        </w:rPr>
      </w:pPr>
      <w:r w:rsidRPr="00577F9C">
        <w:rPr>
          <w:color w:val="14181D"/>
          <w:sz w:val="28"/>
          <w:szCs w:val="28"/>
        </w:rPr>
        <w:t>Используются тестовые материалы по спецификациям ЕГЭ-2015.</w:t>
      </w:r>
    </w:p>
    <w:p w:rsidR="008F3360" w:rsidRDefault="00577F9C" w:rsidP="008F3360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color w:val="14181D"/>
          <w:sz w:val="28"/>
          <w:szCs w:val="28"/>
        </w:rPr>
      </w:pPr>
      <w:r w:rsidRPr="00577F9C">
        <w:rPr>
          <w:color w:val="14181D"/>
          <w:sz w:val="28"/>
          <w:szCs w:val="28"/>
        </w:rPr>
        <w:t xml:space="preserve">Выпускники смогут оценить уровень своей подготовки, узнать свой предварительный балл и после проверки получить на руки весь пакет материалов: бланки ответов, тест (контрольно-измерительные материалы). Проанализировав свои ошибки, научившись правильно заполнять бланки </w:t>
      </w:r>
      <w:r w:rsidR="008F3360">
        <w:rPr>
          <w:color w:val="14181D"/>
          <w:sz w:val="28"/>
          <w:szCs w:val="28"/>
        </w:rPr>
        <w:t xml:space="preserve">ответов и регистрационный бланк, </w:t>
      </w:r>
      <w:r w:rsidRPr="00577F9C">
        <w:rPr>
          <w:color w:val="14181D"/>
          <w:sz w:val="28"/>
          <w:szCs w:val="28"/>
        </w:rPr>
        <w:t xml:space="preserve"> выпускники смогут лучше подготовиться к ЕГЭ.</w:t>
      </w:r>
    </w:p>
    <w:p w:rsidR="008F3360" w:rsidRDefault="00577F9C" w:rsidP="008F3360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color w:val="14181D"/>
          <w:sz w:val="28"/>
          <w:szCs w:val="28"/>
        </w:rPr>
      </w:pPr>
      <w:r w:rsidRPr="00577F9C">
        <w:rPr>
          <w:color w:val="14181D"/>
          <w:sz w:val="28"/>
          <w:szCs w:val="28"/>
        </w:rPr>
        <w:t>По результатам тренировочного тестирования выдается справка с указанием количества набранных баллов, а также верно и неверно выполненных заданий, вторая часть проверяется в соответствии со спецификацией, выпускник видит баллы, на которые может быть оценена его работа.</w:t>
      </w:r>
    </w:p>
    <w:p w:rsidR="008F3360" w:rsidRDefault="00577F9C" w:rsidP="008F3360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color w:val="14181D"/>
          <w:sz w:val="28"/>
          <w:szCs w:val="28"/>
        </w:rPr>
      </w:pPr>
      <w:r w:rsidRPr="00577F9C">
        <w:rPr>
          <w:color w:val="14181D"/>
          <w:sz w:val="28"/>
          <w:szCs w:val="28"/>
        </w:rPr>
        <w:t>Для участия в тренировочных ЕГЭ необходимо заполнить на сайте ККИДППО регистрационную форму в разделе «Подготовка к аттестации учащихся» подраздел «Тестирование учащихся».</w:t>
      </w:r>
    </w:p>
    <w:p w:rsidR="00577F9C" w:rsidRPr="00577F9C" w:rsidRDefault="00577F9C" w:rsidP="008F3360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color w:val="14181D"/>
          <w:sz w:val="28"/>
          <w:szCs w:val="28"/>
        </w:rPr>
      </w:pPr>
      <w:r w:rsidRPr="00577F9C">
        <w:rPr>
          <w:color w:val="14181D"/>
          <w:sz w:val="28"/>
          <w:szCs w:val="28"/>
        </w:rPr>
        <w:t>Стоимость прохождения одного тестирования 450 р.</w:t>
      </w:r>
    </w:p>
    <w:p w:rsidR="00000000" w:rsidRDefault="004464A0" w:rsidP="00577F9C">
      <w:pPr>
        <w:shd w:val="clear" w:color="auto" w:fill="FFFFFF" w:themeFill="background1"/>
      </w:pPr>
    </w:p>
    <w:p w:rsidR="004464A0" w:rsidRDefault="004464A0" w:rsidP="00577F9C">
      <w:pPr>
        <w:shd w:val="clear" w:color="auto" w:fill="FFFFFF" w:themeFill="background1"/>
      </w:pPr>
    </w:p>
    <w:p w:rsidR="004464A0" w:rsidRDefault="004464A0" w:rsidP="00577F9C">
      <w:pPr>
        <w:shd w:val="clear" w:color="auto" w:fill="FFFFFF" w:themeFill="background1"/>
      </w:pPr>
    </w:p>
    <w:p w:rsidR="004464A0" w:rsidRDefault="004464A0" w:rsidP="00577F9C">
      <w:pPr>
        <w:shd w:val="clear" w:color="auto" w:fill="FFFFFF" w:themeFill="background1"/>
      </w:pPr>
    </w:p>
    <w:p w:rsidR="004464A0" w:rsidRPr="004464A0" w:rsidRDefault="004464A0" w:rsidP="004464A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64A0" w:rsidRPr="004464A0" w:rsidRDefault="004464A0" w:rsidP="004464A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464A0">
        <w:rPr>
          <w:rFonts w:ascii="Times New Roman" w:hAnsi="Times New Roman" w:cs="Times New Roman"/>
          <w:sz w:val="18"/>
          <w:szCs w:val="18"/>
        </w:rPr>
        <w:t>Исп. Селиванова Л.Н.</w:t>
      </w:r>
    </w:p>
    <w:p w:rsidR="004464A0" w:rsidRPr="004464A0" w:rsidRDefault="004464A0" w:rsidP="004464A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464A0">
        <w:rPr>
          <w:rFonts w:ascii="Times New Roman" w:hAnsi="Times New Roman" w:cs="Times New Roman"/>
          <w:sz w:val="18"/>
          <w:szCs w:val="18"/>
        </w:rPr>
        <w:t>6-15-57</w:t>
      </w:r>
    </w:p>
    <w:sectPr w:rsidR="004464A0" w:rsidRPr="0044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F9C"/>
    <w:rsid w:val="004464A0"/>
    <w:rsid w:val="00577F9C"/>
    <w:rsid w:val="008F3360"/>
    <w:rsid w:val="00B5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2015-03-07T11:02:00Z</dcterms:created>
  <dcterms:modified xsi:type="dcterms:W3CDTF">2015-03-07T11:13:00Z</dcterms:modified>
</cp:coreProperties>
</file>