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F6" w:rsidRPr="004275F6" w:rsidRDefault="004275F6" w:rsidP="00427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275F6" w:rsidRPr="004275F6" w:rsidTr="008C6827">
        <w:trPr>
          <w:tblCellSpacing w:w="0" w:type="dxa"/>
        </w:trPr>
        <w:tc>
          <w:tcPr>
            <w:tcW w:w="9415" w:type="dxa"/>
            <w:vAlign w:val="center"/>
            <w:hideMark/>
          </w:tcPr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371E1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E11">
              <w:rPr>
                <w:rFonts w:ascii="Times New Roman" w:eastAsia="Times New Roman" w:hAnsi="Times New Roman" w:cs="Times New Roman"/>
                <w:sz w:val="28"/>
                <w:szCs w:val="28"/>
              </w:rPr>
              <w:t>«_______»_______________2015</w:t>
            </w: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E1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КУ ИМЦ</w:t>
            </w: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71E11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Рудкова</w:t>
            </w:r>
            <w:proofErr w:type="spellEnd"/>
            <w:r w:rsidRPr="00371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4275F6" w:rsidRPr="004275F6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4275F6" w:rsidRDefault="004275F6" w:rsidP="004275F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BF20AB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color w:val="000000" w:themeColor="text1"/>
                <w:sz w:val="72"/>
                <w:szCs w:val="72"/>
              </w:rPr>
              <w:t>ПЛАН РАБОТЫ</w:t>
            </w:r>
          </w:p>
          <w:p w:rsidR="004275F6" w:rsidRPr="00BF20AB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color w:val="000000" w:themeColor="text1"/>
                <w:sz w:val="72"/>
                <w:szCs w:val="72"/>
              </w:rPr>
              <w:t>по преемственности</w:t>
            </w:r>
          </w:p>
          <w:p w:rsidR="004275F6" w:rsidRPr="00BF20AB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color w:val="000000" w:themeColor="text1"/>
                <w:sz w:val="72"/>
                <w:szCs w:val="72"/>
              </w:rPr>
              <w:t>«Детский сад –</w:t>
            </w:r>
          </w:p>
          <w:p w:rsidR="004275F6" w:rsidRPr="00BF20AB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color w:val="000000" w:themeColor="text1"/>
                <w:sz w:val="72"/>
                <w:szCs w:val="72"/>
              </w:rPr>
              <w:t>начальная школа»</w:t>
            </w:r>
          </w:p>
          <w:p w:rsidR="004275F6" w:rsidRPr="004275F6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4275F6">
              <w:rPr>
                <w:rFonts w:ascii="Times New Roman" w:eastAsia="Times New Roman" w:hAnsi="Times New Roman" w:cs="Times New Roman"/>
                <w:sz w:val="72"/>
                <w:szCs w:val="72"/>
              </w:rPr>
              <w:t> </w:t>
            </w:r>
          </w:p>
          <w:p w:rsidR="004275F6" w:rsidRPr="004275F6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371E11" w:rsidRDefault="004275F6" w:rsidP="00EB2BF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Default="00EB2BF6" w:rsidP="00EB2BF6">
            <w:pPr>
              <w:shd w:val="clear" w:color="auto" w:fill="FFFFFF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КУ ИМЦ  Ковалева И.А.</w:t>
            </w:r>
          </w:p>
          <w:p w:rsidR="00EB2BF6" w:rsidRPr="00371E11" w:rsidRDefault="00EB2BF6" w:rsidP="00EB2BF6">
            <w:pPr>
              <w:shd w:val="clear" w:color="auto" w:fill="FFFFFF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КУ ИМЦ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371E11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4275F6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Цель:</w:t>
            </w:r>
            <w:r w:rsidRPr="00371E1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>Совместные задачи детского сада и школы по реализации плана</w:t>
            </w:r>
            <w:r w:rsidRPr="004275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4275F6" w:rsidRPr="004275F6" w:rsidRDefault="004275F6" w:rsidP="00427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BF20AB" w:rsidP="00BF20A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="004275F6"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Объединить усилия учителей начальной школы и воспитателей детского сада по созданию условий для успешного обучения в первом классе.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BF20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Совершенствовать работу воспитателей по развитию у дошкольников интеллектуальных умений, необходимых для успешного обучения в начальной школе: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разговорной речи и самостоятельного связного речевого высказывания;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фонематического слуха.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BF20A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BF20A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Способствовать поддержке и развитию творческой инициативы и способностей дошкольников к творческой деятельности.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BF20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Учителю начальной школы изучить индивидуальн</w:t>
            </w:r>
            <w:r w:rsidR="00D637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ые особенности дошкольников и методику</w:t>
            </w:r>
            <w:r w:rsidRPr="00371E1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проведения образовательной деятельности</w:t>
            </w: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637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соответствии ФГОС </w:t>
            </w:r>
            <w:proofErr w:type="gramStart"/>
            <w:r w:rsidR="00D637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</w:t>
            </w:r>
            <w:proofErr w:type="gramEnd"/>
            <w:r w:rsidR="00D637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воспитателями</w:t>
            </w:r>
            <w:proofErr w:type="gramEnd"/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подготовительной группы детского сада.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Pr="004275F6" w:rsidRDefault="004275F6" w:rsidP="00BF20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Проводить совместные внеклассные мероприятия учащихся </w:t>
            </w:r>
            <w:proofErr w:type="gramStart"/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начальной</w:t>
            </w:r>
            <w:proofErr w:type="gramEnd"/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школы и воспитанников детского сада для более успешной их адаптации в первом классе.</w:t>
            </w:r>
          </w:p>
          <w:p w:rsidR="004275F6" w:rsidRPr="004275F6" w:rsidRDefault="004275F6" w:rsidP="00BF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75F6" w:rsidRDefault="004275F6" w:rsidP="00BF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32B" w:rsidRDefault="00D1732B" w:rsidP="004275F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32B" w:rsidRDefault="00D1732B" w:rsidP="004275F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32B" w:rsidRDefault="00D1732B" w:rsidP="004275F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F6" w:rsidRPr="00416DCB" w:rsidRDefault="004275F6" w:rsidP="004275F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75F6" w:rsidRPr="00BF20AB" w:rsidRDefault="004275F6" w:rsidP="00371E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F20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Основные направления совместной работы</w:t>
            </w:r>
          </w:p>
          <w:p w:rsidR="004275F6" w:rsidRPr="004275F6" w:rsidRDefault="004275F6" w:rsidP="00371E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F20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начальной школы и ДО</w:t>
            </w:r>
            <w:r w:rsidR="00371E11" w:rsidRPr="00BF20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 </w:t>
            </w:r>
            <w:proofErr w:type="spellStart"/>
            <w:r w:rsidR="00371E11" w:rsidRPr="00BF20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Динского</w:t>
            </w:r>
            <w:proofErr w:type="spellEnd"/>
            <w:r w:rsidR="00371E11" w:rsidRPr="00BF20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района</w:t>
            </w:r>
          </w:p>
          <w:tbl>
            <w:tblPr>
              <w:tblW w:w="10185" w:type="dxa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2793"/>
              <w:gridCol w:w="1559"/>
              <w:gridCol w:w="5112"/>
            </w:tblGrid>
            <w:tr w:rsidR="00371E11" w:rsidRPr="00371E11" w:rsidTr="008C6827">
              <w:trPr>
                <w:tblCellSpacing w:w="0" w:type="dxa"/>
              </w:trPr>
              <w:tc>
                <w:tcPr>
                  <w:tcW w:w="721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4275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173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93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4275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173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Направления работы</w:t>
                  </w:r>
                </w:p>
              </w:tc>
              <w:tc>
                <w:tcPr>
                  <w:tcW w:w="1559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4275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173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5112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4275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173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371E11" w:rsidRPr="00371E11" w:rsidTr="008C6827">
              <w:trPr>
                <w:tblCellSpacing w:w="0" w:type="dxa"/>
              </w:trPr>
              <w:tc>
                <w:tcPr>
                  <w:tcW w:w="721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93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Организовать работу по целенаправленной реализации комплекса мер четырёхлетнего образования в начальной школе по ФГОС.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Проводить совместные заседания </w:t>
                  </w:r>
                  <w:r w:rsid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с целью решения учебно-воспитательных вопросов и методических проблем.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Разработать совместный п</w:t>
                  </w:r>
                  <w:r w:rsid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лан сотрудничества ДОО</w:t>
                  </w: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начальной школы по подготовке детей подготовительной группы к школьному обучению.</w:t>
                  </w:r>
                </w:p>
                <w:p w:rsidR="004275F6" w:rsidRPr="00D1732B" w:rsidRDefault="004275F6" w:rsidP="00D173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воспитателей с программой обучения и </w:t>
                  </w: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воспитания</w:t>
                  </w:r>
                </w:p>
                <w:p w:rsidR="004275F6" w:rsidRPr="00D1732B" w:rsidRDefault="004275F6" w:rsidP="00D173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первоклассников.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D1732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учителей с программой обучения и воспитания</w:t>
                  </w:r>
                </w:p>
                <w:p w:rsidR="004275F6" w:rsidRPr="00D1732B" w:rsidRDefault="004275F6" w:rsidP="00D1732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дошкольников.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8C6827" w:rsidP="008C68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Обмен </w:t>
                  </w:r>
                  <w:r w:rsidR="004275F6"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опытом работы по обучению и воспитанию учащихся с целью соблюдения преемственности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8C6827" w:rsidP="008C682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Приглашать воспитанников ДОО</w:t>
                  </w:r>
                  <w:r w:rsidR="004275F6"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воспитательные внеклассные мероприятия, праздники.</w:t>
                  </w:r>
                </w:p>
                <w:p w:rsidR="004275F6" w:rsidRPr="00D1732B" w:rsidRDefault="004275F6" w:rsidP="008C682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Проводить беседы с родителями о задачах по подготовке детей к школе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Проводить подготовительные занятия и развивающие уроки для будущих первоклассников.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Проводить консультации для родителей.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371E11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Посещать образовательную деятельность</w:t>
                  </w:r>
                  <w:r w:rsidR="004275F6"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детском саду будущим учителям первоклассников.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8C68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Совместное педагогическое</w:t>
                  </w:r>
                </w:p>
                <w:p w:rsidR="004275F6" w:rsidRPr="00D1732B" w:rsidRDefault="004275F6" w:rsidP="008C68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совещание учителей </w:t>
                  </w:r>
                  <w:proofErr w:type="spellStart"/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</w:t>
                  </w:r>
                  <w:proofErr w:type="spellEnd"/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классов и воспитателей с целью обсуждения реализации задач планирования.</w:t>
                  </w:r>
                </w:p>
              </w:tc>
              <w:tc>
                <w:tcPr>
                  <w:tcW w:w="1559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течение года.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раза в год.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раза в год.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раза в год.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раза в год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Март-май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Ноябрь-апрель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C6827" w:rsidRPr="00D1732B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12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 w:themeFill="background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Администрация,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371E11" w:rsidRPr="00D1732B" w:rsidRDefault="00371E11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</w:t>
                  </w:r>
                  <w:r w:rsid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МО, учителя, воспитатели.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УВР, учителя, воспитатели.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Учителя, воспитатели.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32B" w:rsidRDefault="00D1732B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Учителя, воспитатели.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Учителя, воспитатели</w:t>
                  </w: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Директор, руководитель стр. подразделения</w:t>
                  </w:r>
                  <w:r w:rsidR="008C6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учителя, воспитатели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6827" w:rsidRDefault="008C6827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Директор, руководитель стр. подразделения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4275F6" w:rsidRPr="00D1732B" w:rsidRDefault="004275F6" w:rsidP="00371E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УВР, учителя </w:t>
                  </w:r>
                  <w:proofErr w:type="spellStart"/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</w:t>
                  </w:r>
                  <w:proofErr w:type="spellEnd"/>
                  <w:r w:rsidRPr="00D173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классов, воспитатели.</w:t>
                  </w:r>
                </w:p>
              </w:tc>
            </w:tr>
          </w:tbl>
          <w:p w:rsidR="004275F6" w:rsidRPr="004275F6" w:rsidRDefault="004275F6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71E11" w:rsidRPr="00371E11" w:rsidRDefault="00371E11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71E11" w:rsidRPr="00371E11" w:rsidRDefault="00371E11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71E11" w:rsidRPr="00371E11" w:rsidRDefault="00371E11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71E11" w:rsidRDefault="00371E11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6827" w:rsidRDefault="008C6827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63765" w:rsidRPr="00371E11" w:rsidRDefault="00D63765" w:rsidP="004275F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8683" w:type="dxa"/>
              <w:tblCellSpacing w:w="0" w:type="dxa"/>
              <w:tblInd w:w="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2"/>
              <w:gridCol w:w="1992"/>
              <w:gridCol w:w="2759"/>
            </w:tblGrid>
            <w:tr w:rsidR="008C6827" w:rsidRPr="004275F6" w:rsidTr="008C6827">
              <w:trPr>
                <w:trHeight w:val="607"/>
                <w:tblCellSpacing w:w="0" w:type="dxa"/>
              </w:trPr>
              <w:tc>
                <w:tcPr>
                  <w:tcW w:w="86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6827" w:rsidRDefault="008C6827" w:rsidP="008C682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416DCB" w:rsidRPr="008C6827" w:rsidRDefault="00416DCB" w:rsidP="008C682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8C6827" w:rsidRPr="008C6827" w:rsidRDefault="00D63765" w:rsidP="008C682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Сотрудничество с семье</w:t>
                  </w:r>
                  <w:r w:rsidR="008C6827" w:rsidRPr="008C682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й</w:t>
                  </w:r>
                </w:p>
              </w:tc>
            </w:tr>
            <w:tr w:rsidR="008C6827" w:rsidRPr="004275F6" w:rsidTr="008C6827">
              <w:trPr>
                <w:trHeight w:val="455"/>
                <w:tblCellSpacing w:w="0" w:type="dxa"/>
              </w:trPr>
              <w:tc>
                <w:tcPr>
                  <w:tcW w:w="3932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1. </w:t>
                  </w: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Родительские собрания со следующей тематикой:</w:t>
                  </w:r>
                </w:p>
                <w:p w:rsidR="008C6827" w:rsidRPr="008C6827" w:rsidRDefault="008C6827" w:rsidP="008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«Задачи семьи и детского сада по созданию условий для успешной подготовки детей к школьному обучению».</w:t>
                  </w:r>
                </w:p>
                <w:p w:rsidR="008C6827" w:rsidRPr="008C6827" w:rsidRDefault="008C6827" w:rsidP="008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«Итоговые результаты подготовки к школе будущих первоклассников».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2. </w:t>
                  </w: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Подготовка тематических выставок для родителей:</w:t>
                  </w:r>
                </w:p>
                <w:p w:rsidR="008C6827" w:rsidRPr="008C6827" w:rsidRDefault="008C6827" w:rsidP="008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«Какими умениями должен обладать первоклассник для успешного обучения в школе».</w:t>
                  </w:r>
                </w:p>
                <w:p w:rsidR="008C6827" w:rsidRPr="008C6827" w:rsidRDefault="008C6827" w:rsidP="008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Выставки работ будущих первоклассников: «Я рисую школу», «Я – первоклассник».</w:t>
                  </w:r>
                </w:p>
                <w:p w:rsidR="008C6827" w:rsidRPr="008C6827" w:rsidRDefault="008C6827" w:rsidP="008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3. </w:t>
                  </w: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День открытых дверей для учителей и родителей: «Здравствуй, школа».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4. </w:t>
                  </w: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Консультации учителей для родителей и будущих первоклассников:</w:t>
                  </w:r>
                </w:p>
                <w:p w:rsidR="008C6827" w:rsidRPr="008C6827" w:rsidRDefault="008C6827" w:rsidP="00BF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«Как развивать познавательный интерес первоклассников»,</w:t>
                  </w:r>
                </w:p>
                <w:p w:rsidR="008C6827" w:rsidRPr="008C6827" w:rsidRDefault="008C6827" w:rsidP="00BF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«Книги, с которыми интересно»,</w:t>
                  </w:r>
                </w:p>
                <w:p w:rsidR="008C6827" w:rsidRPr="008C6827" w:rsidRDefault="008C6827" w:rsidP="00BF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«Что я могу рассказать о своём ребёнке».</w:t>
                  </w:r>
                </w:p>
                <w:p w:rsidR="008C6827" w:rsidRPr="008C6827" w:rsidRDefault="008C6827" w:rsidP="004275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течение года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D63765" w:rsidRPr="008C6827" w:rsidRDefault="00D63765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течение года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Апрель-май</w:t>
                  </w:r>
                </w:p>
                <w:p w:rsidR="00BF20AB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Февраль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2759" w:type="dxa"/>
                  <w:tcBorders>
                    <w:top w:val="single" w:sz="24" w:space="0" w:color="00000A"/>
                    <w:left w:val="single" w:sz="24" w:space="0" w:color="00000A"/>
                    <w:bottom w:val="single" w:sz="24" w:space="0" w:color="00000A"/>
                    <w:right w:val="single" w:sz="24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Воспитатели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Воспитатели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Воспитатели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BF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Администрация,</w:t>
                  </w:r>
                </w:p>
                <w:p w:rsidR="008C6827" w:rsidRPr="008C6827" w:rsidRDefault="00BF20AB" w:rsidP="00BF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учителя</w:t>
                  </w:r>
                </w:p>
                <w:p w:rsidR="008C6827" w:rsidRPr="008C6827" w:rsidRDefault="008C6827" w:rsidP="004275F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8C6827" w:rsidRPr="008C6827" w:rsidRDefault="008C6827" w:rsidP="004275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Учитель, воспитатель.</w:t>
                  </w:r>
                </w:p>
                <w:p w:rsidR="008C6827" w:rsidRPr="008C6827" w:rsidRDefault="008C6827" w:rsidP="00427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C68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4275F6" w:rsidRPr="004275F6" w:rsidRDefault="004275F6" w:rsidP="004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4DB" w:rsidRPr="00371E11" w:rsidRDefault="006D74DB">
      <w:pPr>
        <w:rPr>
          <w:rFonts w:ascii="Times New Roman" w:hAnsi="Times New Roman" w:cs="Times New Roman"/>
          <w:sz w:val="28"/>
          <w:szCs w:val="28"/>
        </w:rPr>
      </w:pPr>
    </w:p>
    <w:sectPr w:rsidR="006D74DB" w:rsidRPr="00371E11" w:rsidSect="00E5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11B"/>
    <w:multiLevelType w:val="multilevel"/>
    <w:tmpl w:val="52E0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222F0"/>
    <w:multiLevelType w:val="multilevel"/>
    <w:tmpl w:val="28CEC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B10E7"/>
    <w:multiLevelType w:val="multilevel"/>
    <w:tmpl w:val="46E88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E0D63"/>
    <w:multiLevelType w:val="multilevel"/>
    <w:tmpl w:val="5F4EBB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376FA"/>
    <w:multiLevelType w:val="multilevel"/>
    <w:tmpl w:val="59BA8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03E6E"/>
    <w:multiLevelType w:val="multilevel"/>
    <w:tmpl w:val="931C0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5F6"/>
    <w:rsid w:val="00371E11"/>
    <w:rsid w:val="00416DCB"/>
    <w:rsid w:val="004275F6"/>
    <w:rsid w:val="006D74DB"/>
    <w:rsid w:val="008C6827"/>
    <w:rsid w:val="00BF20AB"/>
    <w:rsid w:val="00D1732B"/>
    <w:rsid w:val="00D63765"/>
    <w:rsid w:val="00E55BBD"/>
    <w:rsid w:val="00E842BF"/>
    <w:rsid w:val="00EB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4275F6"/>
    <w:rPr>
      <w:i/>
      <w:iCs/>
    </w:rPr>
  </w:style>
  <w:style w:type="paragraph" w:styleId="a4">
    <w:name w:val="Normal (Web)"/>
    <w:basedOn w:val="a"/>
    <w:uiPriority w:val="99"/>
    <w:unhideWhenUsed/>
    <w:rsid w:val="0042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2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7</cp:revision>
  <cp:lastPrinted>2015-10-12T10:33:00Z</cp:lastPrinted>
  <dcterms:created xsi:type="dcterms:W3CDTF">2015-10-12T08:13:00Z</dcterms:created>
  <dcterms:modified xsi:type="dcterms:W3CDTF">2015-10-12T10:34:00Z</dcterms:modified>
</cp:coreProperties>
</file>